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9B" w:rsidRDefault="008E4CBF" w:rsidP="00D3799B">
      <w:pPr>
        <w:pStyle w:val="1"/>
        <w:spacing w:before="100" w:after="90" w:line="360" w:lineRule="auto"/>
        <w:jc w:val="center"/>
        <w:rPr>
          <w:rFonts w:ascii="宋体" w:hAnsi="宋体" w:cs="宋体"/>
        </w:rPr>
      </w:pPr>
      <w:bookmarkStart w:id="0" w:name="_Toc23685"/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.538</w:t>
      </w:r>
      <w:bookmarkStart w:id="1" w:name="_GoBack"/>
      <w:bookmarkEnd w:id="1"/>
      <w:r w:rsidR="00D3799B">
        <w:rPr>
          <w:rFonts w:ascii="宋体" w:hAnsi="宋体" w:cs="宋体" w:hint="eastAsia"/>
        </w:rPr>
        <w:t>屏体技术参数</w:t>
      </w:r>
      <w:bookmarkEnd w:id="0"/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bookmarkStart w:id="2" w:name="_Toc11741"/>
      <w:r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屏体参数指标</w:t>
      </w:r>
      <w:bookmarkEnd w:id="2"/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参数名称 产品参数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模组组成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像素结构 SMD1212 三合一LED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像素间距（mm） 1.538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模组分辨率（W×H） 208*104=21632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模组尺寸（mm） 320×160×16.6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模组重量（kg） 0.49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模组输入电压（V） 4.5±0.1（可5V）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 模组最大电流（A） ≤5 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模组最大功耗（W） ≤25 40A电源带模组数（张） 6-8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箱体组成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箱体模组组成（W×H） 2*3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箱体分辨率（W×H） 416*312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箱体尺寸（mm） 640×480×68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箱体面积（m2） 0.3072 箱体重量（kg）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 6-8 箱体像素密度（点/m2）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422500 箱体平整度（mm） ≤0.2 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维护方式 前/后维护 箱体材质 压铸铝/铁/铝/型材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光学参数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单点亮度校正 有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lastRenderedPageBreak/>
        <w:t xml:space="preserve">单点色度校正 有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白平衡亮度（nits） ≥500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色温（K） 2000—9300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可调 视角（水平/垂直°） 160/160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亮度/色度均匀性 ≥99% 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对比度 5000:1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电气参数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箱体最大功耗（W） 176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箱体平均功耗（W） 56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供电要求 AC90~132V/ AC186~264V，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频率47-63（Hz）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 安全特性 GB4943/EN60950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处理性能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换帧频率（Hz） 50&amp;60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驱动方式 恒流驱动，52扫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刷新率（Hz） ＞3K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颜色处理位数 12bit 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视频播放能力 2K高清，4K超高清画面</w:t>
      </w:r>
    </w:p>
    <w:p w:rsidR="00D3799B" w:rsidRPr="00527795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>使用参数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寿命典型值（hrs） 100,000H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t xml:space="preserve">工作温/湿度范围（℃/RH） -20℃– 50℃ / 10%-65%RH（无结露） </w:t>
      </w:r>
    </w:p>
    <w:p w:rsidR="00D3799B" w:rsidRDefault="00D3799B" w:rsidP="00D3799B">
      <w:pPr>
        <w:pStyle w:val="2"/>
        <w:spacing w:before="20" w:after="20" w:line="360" w:lineRule="auto"/>
        <w:rPr>
          <w:rFonts w:ascii="华文楷体" w:eastAsia="华文楷体" w:hAnsi="华文楷体" w:cs="华文楷体"/>
          <w:b w:val="0"/>
          <w:bCs w:val="0"/>
          <w:sz w:val="24"/>
          <w:szCs w:val="24"/>
        </w:rPr>
      </w:pPr>
      <w:r w:rsidRPr="00527795">
        <w:rPr>
          <w:rFonts w:ascii="华文楷体" w:eastAsia="华文楷体" w:hAnsi="华文楷体" w:cs="华文楷体" w:hint="eastAsia"/>
          <w:b w:val="0"/>
          <w:bCs w:val="0"/>
          <w:sz w:val="24"/>
          <w:szCs w:val="24"/>
        </w:rPr>
        <w:lastRenderedPageBreak/>
        <w:t>存储温/湿度范围（℃/RH） -10℃– 30℃ / 10%-60%RH（无结露）</w:t>
      </w:r>
    </w:p>
    <w:p w:rsidR="00BD6769" w:rsidRDefault="00BD6769"/>
    <w:sectPr w:rsidR="00BD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80" w:rsidRDefault="00F82780" w:rsidP="008E4CBF">
      <w:r>
        <w:separator/>
      </w:r>
    </w:p>
  </w:endnote>
  <w:endnote w:type="continuationSeparator" w:id="0">
    <w:p w:rsidR="00F82780" w:rsidRDefault="00F82780" w:rsidP="008E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80" w:rsidRDefault="00F82780" w:rsidP="008E4CBF">
      <w:r>
        <w:separator/>
      </w:r>
    </w:p>
  </w:footnote>
  <w:footnote w:type="continuationSeparator" w:id="0">
    <w:p w:rsidR="00F82780" w:rsidRDefault="00F82780" w:rsidP="008E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9B"/>
    <w:rsid w:val="008E4CBF"/>
    <w:rsid w:val="00BD6769"/>
    <w:rsid w:val="00D3799B"/>
    <w:rsid w:val="00F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FC23A6-3F1C-4478-A222-F184593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379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799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79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799B"/>
    <w:rPr>
      <w:rFonts w:ascii="Arial" w:eastAsia="黑体" w:hAnsi="Arial" w:cs="Times New Roman"/>
      <w:b/>
      <w:bCs/>
      <w:sz w:val="32"/>
      <w:szCs w:val="32"/>
    </w:rPr>
  </w:style>
  <w:style w:type="paragraph" w:customStyle="1" w:styleId="Default">
    <w:name w:val="Default"/>
    <w:rsid w:val="00D3799B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E4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C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斌</dc:creator>
  <cp:keywords/>
  <dc:description/>
  <cp:lastModifiedBy>陈 斌</cp:lastModifiedBy>
  <cp:revision>2</cp:revision>
  <dcterms:created xsi:type="dcterms:W3CDTF">2020-10-10T08:25:00Z</dcterms:created>
  <dcterms:modified xsi:type="dcterms:W3CDTF">2022-12-14T06:18:00Z</dcterms:modified>
</cp:coreProperties>
</file>